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F2" w:rsidRPr="007F5BEB" w:rsidRDefault="002E23E0">
      <w:pPr>
        <w:rPr>
          <w:rFonts w:ascii="Comic Sans MS" w:hAnsi="Comic Sans MS"/>
          <w:b/>
          <w:u w:val="single"/>
        </w:rPr>
      </w:pPr>
      <w:r w:rsidRPr="007F5BEB">
        <w:rPr>
          <w:rFonts w:ascii="Comic Sans MS" w:hAnsi="Comic Sans MS"/>
          <w:b/>
          <w:u w:val="single"/>
        </w:rPr>
        <w:t>“</w:t>
      </w:r>
      <w:r w:rsidR="00650D59">
        <w:rPr>
          <w:rFonts w:ascii="Comic Sans MS" w:hAnsi="Comic Sans MS"/>
          <w:b/>
          <w:u w:val="single"/>
        </w:rPr>
        <w:t>Breaking Bad</w:t>
      </w:r>
      <w:r w:rsidRPr="007F5BEB">
        <w:rPr>
          <w:rFonts w:ascii="Comic Sans MS" w:hAnsi="Comic Sans MS"/>
          <w:b/>
          <w:u w:val="single"/>
        </w:rPr>
        <w:t>” Extra Credit Opportunity</w:t>
      </w:r>
      <w:r w:rsidR="00650D59">
        <w:rPr>
          <w:rFonts w:ascii="Comic Sans MS" w:hAnsi="Comic Sans MS"/>
          <w:b/>
          <w:u w:val="single"/>
        </w:rPr>
        <w:t xml:space="preserve"> Economics</w:t>
      </w:r>
    </w:p>
    <w:p w:rsidR="002E23E0" w:rsidRPr="0043090F" w:rsidRDefault="002E23E0">
      <w:pPr>
        <w:rPr>
          <w:rFonts w:ascii="Comic Sans MS" w:hAnsi="Comic Sans MS"/>
          <w:sz w:val="20"/>
          <w:szCs w:val="20"/>
        </w:rPr>
      </w:pPr>
      <w:r w:rsidRPr="0043090F">
        <w:rPr>
          <w:rFonts w:ascii="Comic Sans MS" w:hAnsi="Comic Sans MS"/>
          <w:sz w:val="20"/>
          <w:szCs w:val="20"/>
        </w:rPr>
        <w:t>The first thing I want to put out there is this series does not 100% accurately reflect the attitudes, work</w:t>
      </w:r>
      <w:r w:rsidR="00650D59" w:rsidRPr="0043090F">
        <w:rPr>
          <w:rFonts w:ascii="Comic Sans MS" w:hAnsi="Comic Sans MS"/>
          <w:sz w:val="20"/>
          <w:szCs w:val="20"/>
        </w:rPr>
        <w:t xml:space="preserve"> ethic, and policy-making of the Federal Drug Enforcement Agency (DEA) or the Albuquerque police department, as well as the Crystal Meth drug trade.  </w:t>
      </w:r>
      <w:r w:rsidRPr="0043090F">
        <w:rPr>
          <w:rFonts w:ascii="Comic Sans MS" w:hAnsi="Comic Sans MS"/>
          <w:sz w:val="20"/>
          <w:szCs w:val="20"/>
        </w:rPr>
        <w:t>With that said, I feel it is pretty realistic</w:t>
      </w:r>
      <w:r w:rsidR="007F5BEB" w:rsidRPr="0043090F">
        <w:rPr>
          <w:rFonts w:ascii="Comic Sans MS" w:hAnsi="Comic Sans MS"/>
          <w:sz w:val="20"/>
          <w:szCs w:val="20"/>
        </w:rPr>
        <w:t>.</w:t>
      </w:r>
    </w:p>
    <w:p w:rsidR="00650D59" w:rsidRPr="00650D59" w:rsidRDefault="00650D59" w:rsidP="00650D59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A58500"/>
          <w:sz w:val="20"/>
          <w:szCs w:val="20"/>
        </w:rPr>
      </w:pPr>
      <w:r w:rsidRPr="00650D59">
        <w:rPr>
          <w:rFonts w:ascii="Verdana" w:eastAsia="Times New Roman" w:hAnsi="Verdana" w:cs="Times New Roman"/>
          <w:b/>
          <w:bCs/>
          <w:color w:val="A58500"/>
          <w:sz w:val="20"/>
          <w:szCs w:val="20"/>
        </w:rPr>
        <w:t>Cast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962"/>
        <w:gridCol w:w="447"/>
        <w:gridCol w:w="5411"/>
      </w:tblGrid>
      <w:tr w:rsidR="00650D59" w:rsidRPr="00650D59" w:rsidTr="00650D59">
        <w:tc>
          <w:tcPr>
            <w:tcW w:w="0" w:type="auto"/>
            <w:gridSpan w:val="4"/>
            <w:tcMar>
              <w:top w:w="18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Series cast summary:</w:t>
            </w:r>
          </w:p>
        </w:tc>
      </w:tr>
      <w:tr w:rsidR="00650D59" w:rsidRPr="00650D59" w:rsidTr="00650D59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noProof/>
                <w:color w:val="136CB2"/>
                <w:sz w:val="20"/>
                <w:szCs w:val="20"/>
              </w:rPr>
              <w:drawing>
                <wp:inline distT="0" distB="0" distL="0" distR="0" wp14:anchorId="037F8134" wp14:editId="3C2C67A3">
                  <wp:extent cx="304800" cy="419100"/>
                  <wp:effectExtent l="0" t="0" r="0" b="0"/>
                  <wp:docPr id="1" name="Picture 1" descr="Bryan Cransto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ryan Cransto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6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Bryan Cranston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  <w:hyperlink r:id="rId7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>Walter White</w:t>
              </w:r>
            </w:hyperlink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(62 episodes, 2008-2013) </w:t>
            </w:r>
          </w:p>
        </w:tc>
      </w:tr>
      <w:tr w:rsidR="00650D59" w:rsidRPr="00650D59" w:rsidTr="00650D59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noProof/>
                <w:color w:val="136CB2"/>
                <w:sz w:val="20"/>
                <w:szCs w:val="20"/>
              </w:rPr>
              <w:drawing>
                <wp:inline distT="0" distB="0" distL="0" distR="0" wp14:anchorId="4D8C555F" wp14:editId="4BCDF2B8">
                  <wp:extent cx="304800" cy="419100"/>
                  <wp:effectExtent l="0" t="0" r="0" b="0"/>
                  <wp:docPr id="2" name="Picture 2" descr="Anna Gun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nna Gun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0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Anna Gunn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  <w:hyperlink r:id="rId11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>Skyler White</w:t>
              </w:r>
            </w:hyperlink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(62 episodes, 2008-2013) </w:t>
            </w:r>
          </w:p>
        </w:tc>
      </w:tr>
      <w:tr w:rsidR="00650D59" w:rsidRPr="00650D59" w:rsidTr="00650D59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noProof/>
                <w:color w:val="136CB2"/>
                <w:sz w:val="20"/>
                <w:szCs w:val="20"/>
              </w:rPr>
              <w:drawing>
                <wp:inline distT="0" distB="0" distL="0" distR="0" wp14:anchorId="1BB4012B" wp14:editId="54DEB7FB">
                  <wp:extent cx="304800" cy="419100"/>
                  <wp:effectExtent l="0" t="0" r="0" b="0"/>
                  <wp:docPr id="3" name="Picture 3" descr="Aaron Pau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aron Pau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4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Aaron Paul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  <w:hyperlink r:id="rId15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Jesse </w:t>
              </w:r>
              <w:proofErr w:type="spellStart"/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>Pinkman</w:t>
              </w:r>
              <w:proofErr w:type="spellEnd"/>
            </w:hyperlink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(62 episodes, 2008-2013) </w:t>
            </w:r>
          </w:p>
        </w:tc>
      </w:tr>
      <w:tr w:rsidR="00650D59" w:rsidRPr="00650D59" w:rsidTr="00650D59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noProof/>
                <w:color w:val="136CB2"/>
                <w:sz w:val="20"/>
                <w:szCs w:val="20"/>
              </w:rPr>
              <w:drawing>
                <wp:inline distT="0" distB="0" distL="0" distR="0" wp14:anchorId="639D986C" wp14:editId="5CB0F10D">
                  <wp:extent cx="304800" cy="419100"/>
                  <wp:effectExtent l="0" t="0" r="0" b="0"/>
                  <wp:docPr id="4" name="Picture 4" descr="Dean Norri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an Norri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8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Dean Norris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  <w:hyperlink r:id="rId19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>Hank Schrader</w:t>
              </w:r>
            </w:hyperlink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(62 episodes, 2008-2013) </w:t>
            </w:r>
          </w:p>
        </w:tc>
      </w:tr>
      <w:tr w:rsidR="00650D59" w:rsidRPr="00650D59" w:rsidTr="00650D59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noProof/>
                <w:color w:val="136CB2"/>
                <w:sz w:val="20"/>
                <w:szCs w:val="20"/>
              </w:rPr>
              <w:drawing>
                <wp:inline distT="0" distB="0" distL="0" distR="0" wp14:anchorId="2FED6437" wp14:editId="6AB1F928">
                  <wp:extent cx="304800" cy="419100"/>
                  <wp:effectExtent l="0" t="0" r="0" b="0"/>
                  <wp:docPr id="5" name="Picture 5" descr="Betsy Brand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etsy Brand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22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Betsy Brandt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  <w:hyperlink r:id="rId23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>Marie Schrader</w:t>
              </w:r>
            </w:hyperlink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(62 episodes, 2008-2013) </w:t>
            </w:r>
          </w:p>
        </w:tc>
      </w:tr>
      <w:tr w:rsidR="00650D59" w:rsidRPr="00650D59" w:rsidTr="00650D59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noProof/>
                <w:color w:val="136CB2"/>
                <w:sz w:val="20"/>
                <w:szCs w:val="20"/>
              </w:rPr>
              <w:drawing>
                <wp:inline distT="0" distB="0" distL="0" distR="0" wp14:anchorId="412A6AEC" wp14:editId="6EB2DB73">
                  <wp:extent cx="304800" cy="419100"/>
                  <wp:effectExtent l="0" t="0" r="0" b="0"/>
                  <wp:docPr id="6" name="Picture 6" descr="RJ Mitt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J Mitt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26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RJ </w:t>
              </w:r>
              <w:proofErr w:type="spellStart"/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>Mitte</w:t>
              </w:r>
              <w:proofErr w:type="spellEnd"/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  <w:hyperlink r:id="rId27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>Walter White, Jr.</w:t>
              </w:r>
            </w:hyperlink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(62 episodes, 2008-2013) </w:t>
            </w:r>
          </w:p>
        </w:tc>
      </w:tr>
      <w:tr w:rsidR="00650D59" w:rsidRPr="00650D59" w:rsidTr="00650D59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noProof/>
                <w:color w:val="136CB2"/>
                <w:sz w:val="20"/>
                <w:szCs w:val="20"/>
              </w:rPr>
              <w:drawing>
                <wp:inline distT="0" distB="0" distL="0" distR="0" wp14:anchorId="1354AA84" wp14:editId="02629DC5">
                  <wp:extent cx="304800" cy="419100"/>
                  <wp:effectExtent l="0" t="0" r="0" b="0"/>
                  <wp:docPr id="7" name="Picture 7" descr="Bob Odenkirk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b Odenkirk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30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Bob </w:t>
              </w:r>
              <w:proofErr w:type="spellStart"/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>Odenkirk</w:t>
              </w:r>
              <w:proofErr w:type="spellEnd"/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  <w:hyperlink r:id="rId31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>Saul Goodman</w:t>
              </w:r>
            </w:hyperlink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(43 episodes, 2009-2013) </w:t>
            </w:r>
          </w:p>
        </w:tc>
      </w:tr>
      <w:tr w:rsidR="00650D59" w:rsidRPr="00650D59" w:rsidTr="00650D59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noProof/>
                <w:color w:val="136CB2"/>
                <w:sz w:val="20"/>
                <w:szCs w:val="20"/>
              </w:rPr>
              <w:drawing>
                <wp:inline distT="0" distB="0" distL="0" distR="0" wp14:anchorId="321E4812" wp14:editId="4454C805">
                  <wp:extent cx="304800" cy="419100"/>
                  <wp:effectExtent l="0" t="0" r="0" b="0"/>
                  <wp:docPr id="8" name="Picture 8" descr="Steven Michael Quezada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teven Michael Quezada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34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Steven Michael Quezada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  <w:hyperlink r:id="rId35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>Steven Gomez</w:t>
              </w:r>
            </w:hyperlink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(34 episodes, 2008-2013) </w:t>
            </w:r>
          </w:p>
        </w:tc>
      </w:tr>
      <w:tr w:rsidR="00650D59" w:rsidRPr="00650D59" w:rsidTr="00650D59">
        <w:tc>
          <w:tcPr>
            <w:tcW w:w="480" w:type="dxa"/>
            <w:shd w:val="clear" w:color="auto" w:fill="F6F6F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noProof/>
                <w:color w:val="136CB2"/>
                <w:sz w:val="20"/>
                <w:szCs w:val="20"/>
              </w:rPr>
              <w:drawing>
                <wp:inline distT="0" distB="0" distL="0" distR="0" wp14:anchorId="4EBFA445" wp14:editId="4A035BA9">
                  <wp:extent cx="304800" cy="419100"/>
                  <wp:effectExtent l="0" t="0" r="0" b="0"/>
                  <wp:docPr id="9" name="Picture 9" descr="Jonathan Banks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onathan Banks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38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Jonathan Banks </w:t>
              </w:r>
            </w:hyperlink>
          </w:p>
        </w:tc>
        <w:tc>
          <w:tcPr>
            <w:tcW w:w="0" w:type="auto"/>
            <w:shd w:val="clear" w:color="auto" w:fill="F6F6F5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shd w:val="clear" w:color="auto" w:fill="F6F6F5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  <w:hyperlink r:id="rId39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Mike </w:t>
              </w:r>
              <w:proofErr w:type="spellStart"/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>Ehrmantraut</w:t>
              </w:r>
              <w:proofErr w:type="spellEnd"/>
            </w:hyperlink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(28 episodes, 2009-2012) </w:t>
            </w:r>
          </w:p>
        </w:tc>
      </w:tr>
      <w:tr w:rsidR="00650D59" w:rsidRPr="00650D59" w:rsidTr="00650D59">
        <w:tc>
          <w:tcPr>
            <w:tcW w:w="480" w:type="dxa"/>
            <w:shd w:val="clear" w:color="auto" w:fill="FBFBFB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noProof/>
                <w:color w:val="136CB2"/>
                <w:sz w:val="20"/>
                <w:szCs w:val="20"/>
              </w:rPr>
              <w:drawing>
                <wp:inline distT="0" distB="0" distL="0" distR="0" wp14:anchorId="290DBAB8" wp14:editId="42DA7A61">
                  <wp:extent cx="304800" cy="419100"/>
                  <wp:effectExtent l="0" t="0" r="0" b="0"/>
                  <wp:docPr id="10" name="Picture 10" descr="Giancarlo Esposit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iancarlo Esposit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42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Giancarlo Esposito </w:t>
              </w:r>
            </w:hyperlink>
          </w:p>
        </w:tc>
        <w:tc>
          <w:tcPr>
            <w:tcW w:w="0" w:type="auto"/>
            <w:shd w:val="clear" w:color="auto" w:fill="FBFBFB"/>
            <w:noWrap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shd w:val="clear" w:color="auto" w:fill="FBFBFB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0D59" w:rsidRPr="00650D59" w:rsidRDefault="00650D59" w:rsidP="00650D5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  <w:hyperlink r:id="rId43" w:history="1"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 xml:space="preserve">Gustavo 'Gus' </w:t>
              </w:r>
              <w:proofErr w:type="spellStart"/>
              <w:r w:rsidRPr="00650D59">
                <w:rPr>
                  <w:rFonts w:ascii="Verdana" w:eastAsia="Times New Roman" w:hAnsi="Verdana" w:cs="Times New Roman"/>
                  <w:color w:val="136CB2"/>
                  <w:sz w:val="20"/>
                  <w:szCs w:val="20"/>
                </w:rPr>
                <w:t>Fring</w:t>
              </w:r>
              <w:proofErr w:type="spellEnd"/>
            </w:hyperlink>
            <w:r w:rsidRPr="00650D5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(26 episodes, 2009-2011</w:t>
            </w:r>
          </w:p>
        </w:tc>
      </w:tr>
    </w:tbl>
    <w:p w:rsidR="007B17D9" w:rsidRPr="007F5BEB" w:rsidRDefault="002E23E0">
      <w:pPr>
        <w:rPr>
          <w:rFonts w:ascii="Comic Sans MS" w:hAnsi="Comic Sans MS"/>
        </w:rPr>
      </w:pPr>
      <w:r w:rsidRPr="007F5BEB">
        <w:rPr>
          <w:rFonts w:ascii="Comic Sans MS" w:hAnsi="Comic Sans MS"/>
          <w:b/>
        </w:rPr>
        <w:t>How does the opportunity work?</w:t>
      </w:r>
      <w:r w:rsidRPr="007F5BEB">
        <w:rPr>
          <w:rFonts w:ascii="Comic Sans MS" w:hAnsi="Comic Sans MS"/>
        </w:rPr>
        <w:t xml:space="preserve">  </w:t>
      </w:r>
    </w:p>
    <w:p w:rsidR="007F5BEB" w:rsidRPr="00150A90" w:rsidRDefault="002E23E0">
      <w:pPr>
        <w:rPr>
          <w:rFonts w:ascii="Comic Sans MS" w:hAnsi="Comic Sans MS"/>
          <w:sz w:val="20"/>
          <w:szCs w:val="20"/>
        </w:rPr>
      </w:pPr>
      <w:r w:rsidRPr="00150A90">
        <w:rPr>
          <w:rFonts w:ascii="Comic Sans MS" w:hAnsi="Comic Sans MS"/>
          <w:sz w:val="20"/>
          <w:szCs w:val="20"/>
        </w:rPr>
        <w:t xml:space="preserve">There are </w:t>
      </w:r>
      <w:r w:rsidR="00D77662" w:rsidRPr="00150A90">
        <w:rPr>
          <w:rFonts w:ascii="Comic Sans MS" w:hAnsi="Comic Sans MS"/>
          <w:sz w:val="20"/>
          <w:szCs w:val="20"/>
        </w:rPr>
        <w:t>5 seasons</w:t>
      </w:r>
      <w:r w:rsidRPr="00150A90">
        <w:rPr>
          <w:rFonts w:ascii="Comic Sans MS" w:hAnsi="Comic Sans MS"/>
          <w:sz w:val="20"/>
          <w:szCs w:val="20"/>
        </w:rPr>
        <w:t xml:space="preserve"> of “</w:t>
      </w:r>
      <w:r w:rsidR="00D77662" w:rsidRPr="00150A90">
        <w:rPr>
          <w:rFonts w:ascii="Comic Sans MS" w:hAnsi="Comic Sans MS"/>
          <w:sz w:val="20"/>
          <w:szCs w:val="20"/>
        </w:rPr>
        <w:t>Breaking Bad</w:t>
      </w:r>
      <w:r w:rsidRPr="00150A90">
        <w:rPr>
          <w:rFonts w:ascii="Comic Sans MS" w:hAnsi="Comic Sans MS"/>
          <w:sz w:val="20"/>
          <w:szCs w:val="20"/>
        </w:rPr>
        <w:t>” which you can find on Netflix</w:t>
      </w:r>
      <w:r w:rsidR="008C69E1" w:rsidRPr="00150A90">
        <w:rPr>
          <w:rFonts w:ascii="Comic Sans MS" w:hAnsi="Comic Sans MS"/>
          <w:sz w:val="20"/>
          <w:szCs w:val="20"/>
        </w:rPr>
        <w:t xml:space="preserve"> </w:t>
      </w:r>
      <w:r w:rsidR="00D77662" w:rsidRPr="00150A90">
        <w:rPr>
          <w:rFonts w:ascii="Comic Sans MS" w:hAnsi="Comic Sans MS"/>
          <w:sz w:val="20"/>
          <w:szCs w:val="20"/>
        </w:rPr>
        <w:t>or purchase the seasons from different sources.  Not only is the series extremely entertaining but shows incredible examples of economics in</w:t>
      </w:r>
      <w:r w:rsidR="00475D89" w:rsidRPr="00150A90">
        <w:rPr>
          <w:rFonts w:ascii="Comic Sans MS" w:hAnsi="Comic Sans MS"/>
          <w:sz w:val="20"/>
          <w:szCs w:val="20"/>
        </w:rPr>
        <w:t xml:space="preserve"> action in many of its episodes</w:t>
      </w:r>
      <w:r w:rsidRPr="00150A90">
        <w:rPr>
          <w:rFonts w:ascii="Comic Sans MS" w:hAnsi="Comic Sans MS"/>
          <w:sz w:val="20"/>
          <w:szCs w:val="20"/>
        </w:rPr>
        <w:t>,</w:t>
      </w:r>
      <w:r w:rsidR="006666FC" w:rsidRPr="00150A90">
        <w:rPr>
          <w:rFonts w:ascii="Comic Sans MS" w:hAnsi="Comic Sans MS"/>
          <w:sz w:val="20"/>
          <w:szCs w:val="20"/>
        </w:rPr>
        <w:t xml:space="preserve"> which</w:t>
      </w:r>
      <w:r w:rsidRPr="00150A90">
        <w:rPr>
          <w:rFonts w:ascii="Comic Sans MS" w:hAnsi="Comic Sans MS"/>
          <w:sz w:val="20"/>
          <w:szCs w:val="20"/>
        </w:rPr>
        <w:t xml:space="preserve"> </w:t>
      </w:r>
      <w:r w:rsidR="007B17D9" w:rsidRPr="00150A90">
        <w:rPr>
          <w:rFonts w:ascii="Comic Sans MS" w:hAnsi="Comic Sans MS"/>
          <w:sz w:val="20"/>
          <w:szCs w:val="20"/>
        </w:rPr>
        <w:t xml:space="preserve">is why I made this extra credit.  You have a list of topics below to write on for each episode, and next to the topics is a list of the amount of extra credit possible.  </w:t>
      </w:r>
      <w:r w:rsidR="006666FC" w:rsidRPr="00150A90">
        <w:rPr>
          <w:rFonts w:ascii="Comic Sans MS" w:hAnsi="Comic Sans MS"/>
          <w:sz w:val="20"/>
          <w:szCs w:val="20"/>
        </w:rPr>
        <w:t xml:space="preserve"> </w:t>
      </w:r>
      <w:r w:rsidR="00475D89" w:rsidRPr="00150A90">
        <w:rPr>
          <w:rFonts w:ascii="Comic Sans MS" w:hAnsi="Comic Sans MS"/>
          <w:sz w:val="20"/>
          <w:szCs w:val="20"/>
        </w:rPr>
        <w:t xml:space="preserve">These topics are challenging and you must list specific examples of where these topics are found in the shows, which is why I made this Test category extra credit.  </w:t>
      </w:r>
      <w:r w:rsidR="006666FC" w:rsidRPr="00150A90">
        <w:rPr>
          <w:rFonts w:ascii="Comic Sans MS" w:hAnsi="Comic Sans MS"/>
          <w:sz w:val="20"/>
          <w:szCs w:val="20"/>
        </w:rPr>
        <w:t>You can do all the topics or only one, depending on how much you want to earn and how much time you have to wor</w:t>
      </w:r>
      <w:r w:rsidR="007F5BEB" w:rsidRPr="00150A90">
        <w:rPr>
          <w:rFonts w:ascii="Comic Sans MS" w:hAnsi="Comic Sans MS"/>
          <w:sz w:val="20"/>
          <w:szCs w:val="20"/>
        </w:rPr>
        <w:t xml:space="preserve">k on.  </w:t>
      </w:r>
      <w:r w:rsidR="0043090F" w:rsidRPr="00150A90">
        <w:rPr>
          <w:rFonts w:ascii="Comic Sans MS" w:hAnsi="Comic Sans MS"/>
          <w:sz w:val="20"/>
          <w:szCs w:val="20"/>
        </w:rPr>
        <w:t xml:space="preserve">Each time you write on a topic for an episode you can earn up to 3 extra credit points.  </w:t>
      </w:r>
      <w:r w:rsidR="00475D89" w:rsidRPr="00150A90">
        <w:rPr>
          <w:rFonts w:ascii="Comic Sans MS" w:hAnsi="Comic Sans MS"/>
          <w:sz w:val="20"/>
          <w:szCs w:val="20"/>
        </w:rPr>
        <w:t xml:space="preserve">The most episodes you can write on is 15 per quarter.  </w:t>
      </w:r>
      <w:r w:rsidR="007F5BEB" w:rsidRPr="00150A90">
        <w:rPr>
          <w:rFonts w:ascii="Comic Sans MS" w:hAnsi="Comic Sans MS"/>
          <w:sz w:val="20"/>
          <w:szCs w:val="20"/>
        </w:rPr>
        <w:t xml:space="preserve">You must respond to each topic with at least a paragraph.  I expect you to use the proper character names when referencing scenes from the show.  </w:t>
      </w:r>
      <w:r w:rsidR="0043090F" w:rsidRPr="00150A90">
        <w:rPr>
          <w:rFonts w:ascii="Comic Sans MS" w:hAnsi="Comic Sans MS"/>
          <w:sz w:val="20"/>
          <w:szCs w:val="20"/>
        </w:rPr>
        <w:t>You must be able to show a relationship about a particular subject of a topic you choose and scenes from the episode.  U</w:t>
      </w:r>
      <w:r w:rsidR="007F5BEB" w:rsidRPr="00150A90">
        <w:rPr>
          <w:rFonts w:ascii="Comic Sans MS" w:hAnsi="Comic Sans MS"/>
          <w:sz w:val="20"/>
          <w:szCs w:val="20"/>
        </w:rPr>
        <w:t>s</w:t>
      </w:r>
      <w:r w:rsidR="0043090F" w:rsidRPr="00150A90">
        <w:rPr>
          <w:rFonts w:ascii="Comic Sans MS" w:hAnsi="Comic Sans MS"/>
          <w:sz w:val="20"/>
          <w:szCs w:val="20"/>
        </w:rPr>
        <w:t>ing</w:t>
      </w:r>
      <w:r w:rsidR="007F5BEB" w:rsidRPr="00150A90">
        <w:rPr>
          <w:rFonts w:ascii="Comic Sans MS" w:hAnsi="Comic Sans MS"/>
          <w:sz w:val="20"/>
          <w:szCs w:val="20"/>
        </w:rPr>
        <w:t xml:space="preserve"> character quotes </w:t>
      </w:r>
      <w:r w:rsidR="0043090F" w:rsidRPr="00150A90">
        <w:rPr>
          <w:rFonts w:ascii="Comic Sans MS" w:hAnsi="Comic Sans MS"/>
          <w:sz w:val="20"/>
          <w:szCs w:val="20"/>
        </w:rPr>
        <w:t>will help you in</w:t>
      </w:r>
      <w:r w:rsidR="007F5BEB" w:rsidRPr="00150A90">
        <w:rPr>
          <w:rFonts w:ascii="Comic Sans MS" w:hAnsi="Comic Sans MS"/>
          <w:sz w:val="20"/>
          <w:szCs w:val="20"/>
        </w:rPr>
        <w:t xml:space="preserve"> being as detailed as possible</w:t>
      </w:r>
      <w:r w:rsidR="0043090F" w:rsidRPr="00150A90">
        <w:rPr>
          <w:rFonts w:ascii="Comic Sans MS" w:hAnsi="Comic Sans MS"/>
          <w:sz w:val="20"/>
          <w:szCs w:val="20"/>
        </w:rPr>
        <w:t xml:space="preserve"> when showing a </w:t>
      </w:r>
      <w:proofErr w:type="spellStart"/>
      <w:r w:rsidR="0043090F" w:rsidRPr="00150A90">
        <w:rPr>
          <w:rFonts w:ascii="Comic Sans MS" w:hAnsi="Comic Sans MS"/>
          <w:sz w:val="20"/>
          <w:szCs w:val="20"/>
        </w:rPr>
        <w:t>reltionship</w:t>
      </w:r>
      <w:proofErr w:type="spellEnd"/>
      <w:r w:rsidR="007F5BEB" w:rsidRPr="00150A90">
        <w:rPr>
          <w:rFonts w:ascii="Comic Sans MS" w:hAnsi="Comic Sans MS"/>
          <w:sz w:val="20"/>
          <w:szCs w:val="20"/>
        </w:rPr>
        <w:t xml:space="preserve">.  You may need to go back and re-watch certain scenes to get all of the details down.  It is </w:t>
      </w:r>
      <w:r w:rsidR="008C69E1" w:rsidRPr="00150A90">
        <w:rPr>
          <w:rFonts w:ascii="Comic Sans MS" w:hAnsi="Comic Sans MS"/>
          <w:b/>
          <w:sz w:val="20"/>
          <w:szCs w:val="20"/>
        </w:rPr>
        <w:t>TEST</w:t>
      </w:r>
      <w:r w:rsidR="007F5BEB" w:rsidRPr="00150A90">
        <w:rPr>
          <w:rFonts w:ascii="Comic Sans MS" w:hAnsi="Comic Sans MS"/>
          <w:sz w:val="20"/>
          <w:szCs w:val="20"/>
        </w:rPr>
        <w:t xml:space="preserve"> extra credit so the effort can be worth your time.  </w:t>
      </w:r>
      <w:r w:rsidR="0043090F" w:rsidRPr="00150A90">
        <w:rPr>
          <w:rFonts w:ascii="Comic Sans MS" w:hAnsi="Comic Sans MS"/>
          <w:sz w:val="20"/>
          <w:szCs w:val="20"/>
        </w:rPr>
        <w:t>If you were to write on the seven topics for each episode, y</w:t>
      </w:r>
      <w:r w:rsidR="007F5BEB" w:rsidRPr="00150A90">
        <w:rPr>
          <w:rFonts w:ascii="Comic Sans MS" w:hAnsi="Comic Sans MS"/>
          <w:sz w:val="20"/>
          <w:szCs w:val="20"/>
        </w:rPr>
        <w:t xml:space="preserve">ou can earn up to </w:t>
      </w:r>
      <w:r w:rsidR="0043090F" w:rsidRPr="00150A90">
        <w:rPr>
          <w:rFonts w:ascii="Comic Sans MS" w:hAnsi="Comic Sans MS"/>
          <w:sz w:val="20"/>
          <w:szCs w:val="20"/>
        </w:rPr>
        <w:t>21</w:t>
      </w:r>
      <w:r w:rsidR="007F5BEB" w:rsidRPr="00150A90">
        <w:rPr>
          <w:rFonts w:ascii="Comic Sans MS" w:hAnsi="Comic Sans MS"/>
          <w:sz w:val="20"/>
          <w:szCs w:val="20"/>
        </w:rPr>
        <w:t xml:space="preserve"> </w:t>
      </w:r>
      <w:r w:rsidR="008C69E1" w:rsidRPr="00150A90">
        <w:rPr>
          <w:rFonts w:ascii="Comic Sans MS" w:hAnsi="Comic Sans MS"/>
          <w:b/>
          <w:sz w:val="20"/>
          <w:szCs w:val="20"/>
        </w:rPr>
        <w:t>TEST</w:t>
      </w:r>
      <w:r w:rsidR="007F5BEB" w:rsidRPr="00150A90">
        <w:rPr>
          <w:rFonts w:ascii="Comic Sans MS" w:hAnsi="Comic Sans MS"/>
          <w:sz w:val="20"/>
          <w:szCs w:val="20"/>
        </w:rPr>
        <w:t xml:space="preserve"> points extra credit and if you write topics on all 1</w:t>
      </w:r>
      <w:r w:rsidR="0043090F" w:rsidRPr="00150A90">
        <w:rPr>
          <w:rFonts w:ascii="Comic Sans MS" w:hAnsi="Comic Sans MS"/>
          <w:sz w:val="20"/>
          <w:szCs w:val="20"/>
        </w:rPr>
        <w:t>5</w:t>
      </w:r>
      <w:r w:rsidR="007F5BEB" w:rsidRPr="00150A90">
        <w:rPr>
          <w:rFonts w:ascii="Comic Sans MS" w:hAnsi="Comic Sans MS"/>
          <w:sz w:val="20"/>
          <w:szCs w:val="20"/>
        </w:rPr>
        <w:t xml:space="preserve"> episodes, you extra credit points can equal </w:t>
      </w:r>
      <w:r w:rsidR="0043090F" w:rsidRPr="00150A90">
        <w:rPr>
          <w:rFonts w:ascii="Comic Sans MS" w:hAnsi="Comic Sans MS"/>
          <w:sz w:val="20"/>
          <w:szCs w:val="20"/>
        </w:rPr>
        <w:t>two</w:t>
      </w:r>
      <w:r w:rsidR="007F5BEB" w:rsidRPr="00150A90">
        <w:rPr>
          <w:rFonts w:ascii="Comic Sans MS" w:hAnsi="Comic Sans MS"/>
          <w:sz w:val="20"/>
          <w:szCs w:val="20"/>
        </w:rPr>
        <w:t xml:space="preserve"> test</w:t>
      </w:r>
      <w:r w:rsidR="0043090F" w:rsidRPr="00150A90">
        <w:rPr>
          <w:rFonts w:ascii="Comic Sans MS" w:hAnsi="Comic Sans MS"/>
          <w:sz w:val="20"/>
          <w:szCs w:val="20"/>
        </w:rPr>
        <w:t>s</w:t>
      </w:r>
      <w:r w:rsidR="007F5BEB" w:rsidRPr="00150A90">
        <w:rPr>
          <w:rFonts w:ascii="Comic Sans MS" w:hAnsi="Comic Sans MS"/>
          <w:sz w:val="20"/>
          <w:szCs w:val="20"/>
        </w:rPr>
        <w:t>.</w:t>
      </w:r>
    </w:p>
    <w:p w:rsidR="007F5BEB" w:rsidRPr="0043090F" w:rsidRDefault="007F5BEB">
      <w:pPr>
        <w:rPr>
          <w:rFonts w:ascii="Comic Sans MS" w:hAnsi="Comic Sans MS"/>
          <w:b/>
          <w:sz w:val="20"/>
          <w:szCs w:val="20"/>
          <w:u w:val="single"/>
        </w:rPr>
      </w:pPr>
      <w:r w:rsidRPr="0043090F">
        <w:rPr>
          <w:rFonts w:ascii="Comic Sans MS" w:hAnsi="Comic Sans MS"/>
          <w:b/>
          <w:sz w:val="20"/>
          <w:szCs w:val="20"/>
          <w:u w:val="single"/>
        </w:rPr>
        <w:t>Topics</w:t>
      </w:r>
      <w:r w:rsidR="003F1CDD" w:rsidRPr="0043090F">
        <w:rPr>
          <w:rFonts w:ascii="Comic Sans MS" w:hAnsi="Comic Sans MS"/>
          <w:b/>
          <w:sz w:val="20"/>
          <w:szCs w:val="20"/>
          <w:u w:val="single"/>
        </w:rPr>
        <w:t xml:space="preserve"> (based on our Economic Units)</w:t>
      </w:r>
      <w:r w:rsidRPr="0043090F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3F1CDD" w:rsidRPr="0043090F" w:rsidRDefault="003F1CDD">
      <w:pPr>
        <w:rPr>
          <w:rFonts w:ascii="Comic Sans MS" w:hAnsi="Comic Sans MS"/>
          <w:sz w:val="20"/>
          <w:szCs w:val="20"/>
        </w:rPr>
      </w:pPr>
      <w:r w:rsidRPr="0043090F">
        <w:rPr>
          <w:rFonts w:ascii="Comic Sans MS" w:hAnsi="Comic Sans MS"/>
          <w:b/>
          <w:sz w:val="20"/>
          <w:szCs w:val="20"/>
        </w:rPr>
        <w:t>Economic Dec</w:t>
      </w:r>
      <w:r w:rsidR="00EF1DDC" w:rsidRPr="0043090F">
        <w:rPr>
          <w:rFonts w:ascii="Comic Sans MS" w:hAnsi="Comic Sans MS"/>
          <w:b/>
          <w:sz w:val="20"/>
          <w:szCs w:val="20"/>
        </w:rPr>
        <w:t>i</w:t>
      </w:r>
      <w:r w:rsidRPr="0043090F">
        <w:rPr>
          <w:rFonts w:ascii="Comic Sans MS" w:hAnsi="Comic Sans MS"/>
          <w:b/>
          <w:sz w:val="20"/>
          <w:szCs w:val="20"/>
        </w:rPr>
        <w:t>sion Making</w:t>
      </w:r>
      <w:r w:rsidR="00EF1DDC" w:rsidRPr="0043090F">
        <w:rPr>
          <w:rFonts w:ascii="Comic Sans MS" w:hAnsi="Comic Sans MS"/>
          <w:b/>
          <w:sz w:val="20"/>
          <w:szCs w:val="20"/>
        </w:rPr>
        <w:t xml:space="preserve">:  </w:t>
      </w:r>
      <w:r w:rsidR="00EF1DDC" w:rsidRPr="0043090F">
        <w:rPr>
          <w:rFonts w:ascii="Comic Sans MS" w:hAnsi="Comic Sans MS"/>
          <w:sz w:val="20"/>
          <w:szCs w:val="20"/>
        </w:rPr>
        <w:t>Scarcity, opportunity costs, tradeoffs, inputs vs. outputs, human capital, entrepreneurship</w:t>
      </w:r>
    </w:p>
    <w:p w:rsidR="00EF1DDC" w:rsidRPr="0043090F" w:rsidRDefault="00EF1DDC">
      <w:pPr>
        <w:rPr>
          <w:rFonts w:ascii="Comic Sans MS" w:hAnsi="Comic Sans MS"/>
          <w:sz w:val="20"/>
          <w:szCs w:val="20"/>
        </w:rPr>
      </w:pPr>
      <w:r w:rsidRPr="0043090F">
        <w:rPr>
          <w:rFonts w:ascii="Comic Sans MS" w:hAnsi="Comic Sans MS"/>
          <w:b/>
          <w:sz w:val="20"/>
          <w:szCs w:val="20"/>
        </w:rPr>
        <w:t>Economic Systems:</w:t>
      </w:r>
      <w:r w:rsidRPr="0043090F">
        <w:rPr>
          <w:rFonts w:ascii="Comic Sans MS" w:hAnsi="Comic Sans MS"/>
          <w:sz w:val="20"/>
          <w:szCs w:val="20"/>
        </w:rPr>
        <w:t xml:space="preserve">  Free market Economy, Mixed Market Economy, Characteristics of our Free Enterprise System</w:t>
      </w:r>
    </w:p>
    <w:p w:rsidR="00EF1DDC" w:rsidRPr="0043090F" w:rsidRDefault="00EF1DDC">
      <w:pPr>
        <w:rPr>
          <w:rFonts w:ascii="Comic Sans MS" w:hAnsi="Comic Sans MS"/>
          <w:sz w:val="20"/>
          <w:szCs w:val="20"/>
        </w:rPr>
      </w:pPr>
      <w:r w:rsidRPr="0043090F">
        <w:rPr>
          <w:rFonts w:ascii="Comic Sans MS" w:hAnsi="Comic Sans MS"/>
          <w:b/>
          <w:sz w:val="20"/>
          <w:szCs w:val="20"/>
        </w:rPr>
        <w:t>Supply and Demand:</w:t>
      </w:r>
      <w:r w:rsidRPr="0043090F">
        <w:rPr>
          <w:rFonts w:ascii="Comic Sans MS" w:hAnsi="Comic Sans MS"/>
          <w:sz w:val="20"/>
          <w:szCs w:val="20"/>
        </w:rPr>
        <w:t xml:space="preserve">  Shifters, Elasticity, complementary and substitute goods, revenue</w:t>
      </w:r>
    </w:p>
    <w:p w:rsidR="00EF1DDC" w:rsidRPr="0043090F" w:rsidRDefault="00EF1DDC">
      <w:pPr>
        <w:rPr>
          <w:rFonts w:ascii="Comic Sans MS" w:hAnsi="Comic Sans MS"/>
          <w:sz w:val="20"/>
          <w:szCs w:val="20"/>
        </w:rPr>
      </w:pPr>
      <w:r w:rsidRPr="0043090F">
        <w:rPr>
          <w:rFonts w:ascii="Comic Sans MS" w:hAnsi="Comic Sans MS"/>
          <w:b/>
          <w:sz w:val="20"/>
          <w:szCs w:val="20"/>
        </w:rPr>
        <w:t xml:space="preserve">Markets, Equilibrium and Prices:  </w:t>
      </w:r>
      <w:r w:rsidRPr="0043090F">
        <w:rPr>
          <w:rFonts w:ascii="Comic Sans MS" w:hAnsi="Comic Sans MS"/>
          <w:sz w:val="20"/>
          <w:szCs w:val="20"/>
        </w:rPr>
        <w:t xml:space="preserve">price floors and ceilings, price controls, how shifters effect equilibrium  </w:t>
      </w:r>
    </w:p>
    <w:p w:rsidR="00EF1DDC" w:rsidRPr="0043090F" w:rsidRDefault="008A08E0">
      <w:pPr>
        <w:rPr>
          <w:rFonts w:ascii="Comic Sans MS" w:hAnsi="Comic Sans MS"/>
          <w:sz w:val="20"/>
          <w:szCs w:val="20"/>
        </w:rPr>
      </w:pPr>
      <w:r w:rsidRPr="0043090F">
        <w:rPr>
          <w:rFonts w:ascii="Comic Sans MS" w:hAnsi="Comic Sans MS"/>
          <w:b/>
          <w:sz w:val="20"/>
          <w:szCs w:val="20"/>
        </w:rPr>
        <w:t>Market Structures and Market Failures</w:t>
      </w:r>
      <w:r w:rsidRPr="0043090F">
        <w:rPr>
          <w:rFonts w:ascii="Comic Sans MS" w:hAnsi="Comic Sans MS"/>
          <w:sz w:val="20"/>
          <w:szCs w:val="20"/>
        </w:rPr>
        <w:t>:  Externalities, monopoly, oligopoly, four characteristics used to define market structures.</w:t>
      </w:r>
    </w:p>
    <w:p w:rsidR="008A08E0" w:rsidRPr="0043090F" w:rsidRDefault="008A08E0">
      <w:pPr>
        <w:rPr>
          <w:rFonts w:ascii="Comic Sans MS" w:hAnsi="Comic Sans MS"/>
          <w:b/>
          <w:sz w:val="20"/>
          <w:szCs w:val="20"/>
        </w:rPr>
      </w:pPr>
      <w:r w:rsidRPr="0043090F">
        <w:rPr>
          <w:rFonts w:ascii="Comic Sans MS" w:hAnsi="Comic Sans MS"/>
          <w:b/>
          <w:sz w:val="20"/>
          <w:szCs w:val="20"/>
        </w:rPr>
        <w:t xml:space="preserve">Money, banking, savings, and investing: </w:t>
      </w:r>
      <w:r w:rsidRPr="0043090F">
        <w:rPr>
          <w:rFonts w:ascii="Comic Sans MS" w:hAnsi="Comic Sans MS"/>
          <w:sz w:val="20"/>
          <w:szCs w:val="20"/>
        </w:rPr>
        <w:t>liquidity, investing, principle, interest,</w:t>
      </w:r>
      <w:r w:rsidRPr="0043090F">
        <w:rPr>
          <w:rFonts w:ascii="Comic Sans MS" w:hAnsi="Comic Sans MS"/>
          <w:b/>
          <w:sz w:val="20"/>
          <w:szCs w:val="20"/>
        </w:rPr>
        <w:t xml:space="preserve"> </w:t>
      </w:r>
      <w:r w:rsidRPr="0043090F">
        <w:rPr>
          <w:rFonts w:ascii="Comic Sans MS" w:hAnsi="Comic Sans MS"/>
          <w:sz w:val="20"/>
          <w:szCs w:val="20"/>
        </w:rPr>
        <w:t>diversification</w:t>
      </w:r>
    </w:p>
    <w:p w:rsidR="00EF1DDC" w:rsidRDefault="008A08E0">
      <w:pPr>
        <w:rPr>
          <w:rFonts w:ascii="Comic Sans MS" w:hAnsi="Comic Sans MS"/>
          <w:b/>
          <w:sz w:val="20"/>
          <w:szCs w:val="20"/>
        </w:rPr>
      </w:pPr>
      <w:r w:rsidRPr="0043090F">
        <w:rPr>
          <w:rFonts w:ascii="Comic Sans MS" w:hAnsi="Comic Sans MS"/>
          <w:b/>
          <w:sz w:val="20"/>
          <w:szCs w:val="20"/>
        </w:rPr>
        <w:t xml:space="preserve">U.S. and the Global Economy:  </w:t>
      </w:r>
      <w:r w:rsidRPr="0043090F">
        <w:rPr>
          <w:rFonts w:ascii="Comic Sans MS" w:hAnsi="Comic Sans MS"/>
          <w:sz w:val="20"/>
          <w:szCs w:val="20"/>
        </w:rPr>
        <w:t xml:space="preserve">Absolute and comparative advantage, </w:t>
      </w:r>
      <w:r w:rsidR="0043090F" w:rsidRPr="0043090F">
        <w:rPr>
          <w:rFonts w:ascii="Comic Sans MS" w:hAnsi="Comic Sans MS"/>
          <w:sz w:val="20"/>
          <w:szCs w:val="20"/>
        </w:rPr>
        <w:t>the benefits of global trade to consumers, trade barriers</w:t>
      </w:r>
      <w:r w:rsidR="0043090F" w:rsidRPr="0043090F">
        <w:rPr>
          <w:rFonts w:ascii="Comic Sans MS" w:hAnsi="Comic Sans MS"/>
          <w:b/>
          <w:sz w:val="20"/>
          <w:szCs w:val="20"/>
        </w:rPr>
        <w:t>.</w:t>
      </w:r>
    </w:p>
    <w:p w:rsidR="00150A90" w:rsidRPr="0043090F" w:rsidRDefault="00150A90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Disclamer</w:t>
      </w:r>
      <w:proofErr w:type="spellEnd"/>
      <w:r>
        <w:rPr>
          <w:rFonts w:ascii="Comic Sans MS" w:hAnsi="Comic Sans MS"/>
          <w:b/>
          <w:sz w:val="20"/>
          <w:szCs w:val="20"/>
        </w:rPr>
        <w:t>:  I do not in any way, shape or form endorse any illegal activity or violence this TV show depicts. I simply see many examples of Economics that viewers can make connections to.</w:t>
      </w:r>
    </w:p>
    <w:p w:rsidR="007F5BEB" w:rsidRPr="0043090F" w:rsidRDefault="007F5BEB">
      <w:pPr>
        <w:rPr>
          <w:rFonts w:ascii="Comic Sans MS" w:hAnsi="Comic Sans MS"/>
          <w:b/>
          <w:sz w:val="20"/>
          <w:szCs w:val="20"/>
        </w:rPr>
      </w:pPr>
      <w:r w:rsidRPr="0043090F">
        <w:rPr>
          <w:rFonts w:ascii="Comic Sans MS" w:hAnsi="Comic Sans MS"/>
          <w:b/>
          <w:sz w:val="20"/>
          <w:szCs w:val="20"/>
        </w:rPr>
        <w:t xml:space="preserve">Plagiarism:  </w:t>
      </w:r>
    </w:p>
    <w:p w:rsidR="007F5BEB" w:rsidRPr="0043090F" w:rsidRDefault="007F5BEB">
      <w:pPr>
        <w:rPr>
          <w:rFonts w:ascii="Comic Sans MS" w:hAnsi="Comic Sans MS"/>
          <w:b/>
          <w:sz w:val="20"/>
          <w:szCs w:val="20"/>
        </w:rPr>
      </w:pPr>
      <w:r w:rsidRPr="0043090F">
        <w:rPr>
          <w:rFonts w:ascii="Comic Sans MS" w:hAnsi="Comic Sans MS"/>
          <w:sz w:val="20"/>
          <w:szCs w:val="20"/>
        </w:rPr>
        <w:t xml:space="preserve">First off, I have watched every episode so I can tell if you are making stuff up.  Please do not find things on the internet regarding the episodes and say that it’s your own.  I have my ways to determine if your writings are from actually watching the show.  If I have any suspicion I will just refuse to continue </w:t>
      </w:r>
      <w:r w:rsidRPr="0043090F">
        <w:rPr>
          <w:rFonts w:ascii="Comic Sans MS" w:hAnsi="Comic Sans MS"/>
          <w:b/>
          <w:sz w:val="20"/>
          <w:szCs w:val="20"/>
        </w:rPr>
        <w:t xml:space="preserve">reading it and give it back </w:t>
      </w:r>
      <w:r w:rsidR="008C69E1" w:rsidRPr="0043090F">
        <w:rPr>
          <w:rFonts w:ascii="Comic Sans MS" w:hAnsi="Comic Sans MS"/>
          <w:b/>
          <w:sz w:val="20"/>
          <w:szCs w:val="20"/>
        </w:rPr>
        <w:t xml:space="preserve">without an extra credit score. </w:t>
      </w:r>
      <w:r w:rsidR="00150A90">
        <w:rPr>
          <w:rFonts w:ascii="Comic Sans MS" w:hAnsi="Comic Sans MS"/>
          <w:b/>
          <w:sz w:val="20"/>
          <w:szCs w:val="20"/>
        </w:rPr>
        <w:t>Good luck and enjoy!</w:t>
      </w:r>
      <w:bookmarkStart w:id="0" w:name="_GoBack"/>
      <w:bookmarkEnd w:id="0"/>
    </w:p>
    <w:p w:rsidR="007F5BEB" w:rsidRPr="0043090F" w:rsidRDefault="007F5BEB">
      <w:pPr>
        <w:rPr>
          <w:rFonts w:ascii="Comic Sans MS" w:hAnsi="Comic Sans MS"/>
          <w:b/>
          <w:sz w:val="20"/>
          <w:szCs w:val="20"/>
        </w:rPr>
      </w:pPr>
    </w:p>
    <w:p w:rsidR="007F5BEB" w:rsidRPr="007F5BEB" w:rsidRDefault="007F5BEB">
      <w:pPr>
        <w:rPr>
          <w:rFonts w:ascii="Comic Sans MS" w:hAnsi="Comic Sans MS"/>
        </w:rPr>
      </w:pPr>
    </w:p>
    <w:p w:rsidR="007F5BEB" w:rsidRPr="007F5BEB" w:rsidRDefault="007F5BEB">
      <w:pPr>
        <w:rPr>
          <w:rFonts w:ascii="Comic Sans MS" w:hAnsi="Comic Sans MS"/>
        </w:rPr>
      </w:pPr>
    </w:p>
    <w:sectPr w:rsidR="007F5BEB" w:rsidRPr="007F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E0"/>
    <w:rsid w:val="00042B21"/>
    <w:rsid w:val="000D59D2"/>
    <w:rsid w:val="00150A90"/>
    <w:rsid w:val="002410FB"/>
    <w:rsid w:val="002E23E0"/>
    <w:rsid w:val="003F1CDD"/>
    <w:rsid w:val="0043090F"/>
    <w:rsid w:val="00441C2D"/>
    <w:rsid w:val="00475D89"/>
    <w:rsid w:val="00547127"/>
    <w:rsid w:val="00650D59"/>
    <w:rsid w:val="006666FC"/>
    <w:rsid w:val="007B17D9"/>
    <w:rsid w:val="007F5BEB"/>
    <w:rsid w:val="008A05C4"/>
    <w:rsid w:val="008A08E0"/>
    <w:rsid w:val="008C69E1"/>
    <w:rsid w:val="009159F2"/>
    <w:rsid w:val="009224E1"/>
    <w:rsid w:val="00C822F2"/>
    <w:rsid w:val="00D77662"/>
    <w:rsid w:val="00E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6CD12-F646-417D-93E2-93A1990E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51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4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599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96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598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348152/?ref_=tt_cl_i2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imdb.com/name/nm0606487/?ref_=tt_cl_t4" TargetMode="External"/><Relationship Id="rId26" Type="http://schemas.openxmlformats.org/officeDocument/2006/relationships/hyperlink" Target="http://www.imdb.com/name/nm2666409/?ref_=tt_cl_t6" TargetMode="External"/><Relationship Id="rId39" Type="http://schemas.openxmlformats.org/officeDocument/2006/relationships/hyperlink" Target="http://www.imdb.com/character/ch0185321/?ref_=tt_cl_t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34" Type="http://schemas.openxmlformats.org/officeDocument/2006/relationships/hyperlink" Target="http://www.imdb.com/name/nm2366374/?ref_=tt_cl_t8" TargetMode="External"/><Relationship Id="rId42" Type="http://schemas.openxmlformats.org/officeDocument/2006/relationships/hyperlink" Target="http://www.imdb.com/name/nm0002064/?ref_=tt_cl_t10" TargetMode="External"/><Relationship Id="rId7" Type="http://schemas.openxmlformats.org/officeDocument/2006/relationships/hyperlink" Target="http://www.imdb.com/character/ch0074133/?ref_=tt_cl_t1" TargetMode="External"/><Relationship Id="rId12" Type="http://schemas.openxmlformats.org/officeDocument/2006/relationships/hyperlink" Target="http://www.imdb.com/name/nm0666739/?ref_=tt_cl_i3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image" Target="media/image8.jpeg"/><Relationship Id="rId38" Type="http://schemas.openxmlformats.org/officeDocument/2006/relationships/hyperlink" Target="http://www.imdb.com/name/nm0052186/?ref_=tt_cl_t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mdb.com/name/nm0606487/?ref_=tt_cl_i4" TargetMode="External"/><Relationship Id="rId20" Type="http://schemas.openxmlformats.org/officeDocument/2006/relationships/hyperlink" Target="http://www.imdb.com/name/nm1336827/?ref_=tt_cl_i5" TargetMode="External"/><Relationship Id="rId29" Type="http://schemas.openxmlformats.org/officeDocument/2006/relationships/image" Target="media/image7.jpeg"/><Relationship Id="rId41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imdb.com/name/nm0186505/?ref_=tt_cl_t1" TargetMode="External"/><Relationship Id="rId11" Type="http://schemas.openxmlformats.org/officeDocument/2006/relationships/hyperlink" Target="http://www.imdb.com/character/ch0096616/?ref_=tt_cl_t2" TargetMode="External"/><Relationship Id="rId24" Type="http://schemas.openxmlformats.org/officeDocument/2006/relationships/hyperlink" Target="http://www.imdb.com/name/nm2666409/?ref_=tt_cl_i6" TargetMode="External"/><Relationship Id="rId32" Type="http://schemas.openxmlformats.org/officeDocument/2006/relationships/hyperlink" Target="http://www.imdb.com/name/nm2366374/?ref_=tt_cl_i8" TargetMode="External"/><Relationship Id="rId37" Type="http://schemas.openxmlformats.org/officeDocument/2006/relationships/image" Target="media/image9.jpeg"/><Relationship Id="rId40" Type="http://schemas.openxmlformats.org/officeDocument/2006/relationships/hyperlink" Target="http://www.imdb.com/name/nm0002064/?ref_=tt_cl_i10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imdb.com/character/ch0096617/?ref_=tt_cl_t3" TargetMode="External"/><Relationship Id="rId23" Type="http://schemas.openxmlformats.org/officeDocument/2006/relationships/hyperlink" Target="http://www.imdb.com/character/ch0129937/?ref_=tt_cl_t5" TargetMode="External"/><Relationship Id="rId28" Type="http://schemas.openxmlformats.org/officeDocument/2006/relationships/hyperlink" Target="http://www.imdb.com/name/nm0644022/?ref_=tt_cl_i7" TargetMode="External"/><Relationship Id="rId36" Type="http://schemas.openxmlformats.org/officeDocument/2006/relationships/hyperlink" Target="http://www.imdb.com/name/nm0052186/?ref_=tt_cl_i9" TargetMode="External"/><Relationship Id="rId10" Type="http://schemas.openxmlformats.org/officeDocument/2006/relationships/hyperlink" Target="http://www.imdb.com/name/nm0348152/?ref_=tt_cl_t2" TargetMode="External"/><Relationship Id="rId19" Type="http://schemas.openxmlformats.org/officeDocument/2006/relationships/hyperlink" Target="http://www.imdb.com/character/ch0119943/?ref_=tt_cl_t4" TargetMode="External"/><Relationship Id="rId31" Type="http://schemas.openxmlformats.org/officeDocument/2006/relationships/hyperlink" Target="http://www.imdb.com/character/ch0148234/?ref_=tt_cl_t7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imdb.com/name/nm0186505/?ref_=tt_cl_i1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imdb.com/name/nm0666739/?ref_=tt_cl_t3" TargetMode="External"/><Relationship Id="rId22" Type="http://schemas.openxmlformats.org/officeDocument/2006/relationships/hyperlink" Target="http://www.imdb.com/name/nm1336827/?ref_=tt_cl_t5" TargetMode="External"/><Relationship Id="rId27" Type="http://schemas.openxmlformats.org/officeDocument/2006/relationships/hyperlink" Target="http://www.imdb.com/character/ch0074134/?ref_=tt_cl_t6" TargetMode="External"/><Relationship Id="rId30" Type="http://schemas.openxmlformats.org/officeDocument/2006/relationships/hyperlink" Target="http://www.imdb.com/name/nm0644022/?ref_=tt_cl_t7" TargetMode="External"/><Relationship Id="rId35" Type="http://schemas.openxmlformats.org/officeDocument/2006/relationships/hyperlink" Target="http://www.imdb.com/character/ch0234552/?ref_=tt_cl_t8" TargetMode="External"/><Relationship Id="rId43" Type="http://schemas.openxmlformats.org/officeDocument/2006/relationships/hyperlink" Target="http://www.imdb.com/character/ch0185302/?ref_=tt_cl_t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tim owens</cp:lastModifiedBy>
  <cp:revision>5</cp:revision>
  <dcterms:created xsi:type="dcterms:W3CDTF">2014-02-28T03:01:00Z</dcterms:created>
  <dcterms:modified xsi:type="dcterms:W3CDTF">2014-02-28T03:41:00Z</dcterms:modified>
</cp:coreProperties>
</file>