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rPr>
          <w:rFonts w:ascii="Helvetica" w:cs="Arial Unicode MS" w:hAnsi="Arial Unicode MS" w:eastAsia="Arial Unicode MS"/>
          <w:rtl w:val="0"/>
        </w:rPr>
        <w:t xml:space="preserve">Ch 2 Notes for Lecture </w:t>
      </w:r>
      <w:r>
        <w:rPr>
          <w:rFonts w:ascii="Arial Unicode MS" w:cs="Arial Unicode MS" w:hAnsi="Helvetica" w:eastAsia="Arial Unicode MS" w:hint="default"/>
          <w:rtl w:val="0"/>
        </w:rPr>
        <w:t>“</w:t>
      </w:r>
      <w:r>
        <w:rPr>
          <w:rFonts w:ascii="Helvetica" w:cs="Arial Unicode MS" w:hAnsi="Arial Unicode MS" w:eastAsia="Arial Unicode MS"/>
          <w:rtl w:val="0"/>
        </w:rPr>
        <w:t>road to rev</w:t>
      </w:r>
      <w:r>
        <w:rPr>
          <w:rFonts w:ascii="Arial Unicode MS" w:cs="Arial Unicode MS" w:hAnsi="Helvetica" w:eastAsia="Arial Unicode MS" w:hint="default"/>
          <w:rtl w:val="0"/>
        </w:rPr>
        <w:t>”</w:t>
      </w:r>
    </w:p>
    <w:p>
      <w:pPr>
        <w:pStyle w:val="Body"/>
        <w:bidi w:val="0"/>
      </w:pPr>
    </w:p>
    <w:p>
      <w:pPr>
        <w:pStyle w:val="Body"/>
        <w:bidi w:val="0"/>
      </w:pPr>
      <w:r>
        <w:rPr>
          <w:rFonts w:ascii="Helvetica" w:cs="Arial Unicode MS" w:hAnsi="Arial Unicode MS" w:eastAsia="Arial Unicode MS"/>
          <w:rtl w:val="0"/>
        </w:rPr>
        <w:t xml:space="preserve">King George III becomes the King in 1760 </w:t>
      </w:r>
    </w:p>
    <w:p>
      <w:pPr>
        <w:pStyle w:val="Body"/>
        <w:bidi w:val="0"/>
      </w:pPr>
    </w:p>
    <w:p>
      <w:pPr>
        <w:pStyle w:val="Body"/>
        <w:bidi w:val="0"/>
      </w:pPr>
      <w:r>
        <w:rPr>
          <w:rFonts w:ascii="Helvetica" w:cs="Arial Unicode MS" w:hAnsi="Arial Unicode MS" w:eastAsia="Arial Unicode MS"/>
          <w:rtl w:val="0"/>
        </w:rPr>
        <w:t>- Inherits major debt from his grandfather</w:t>
      </w:r>
    </w:p>
    <w:p>
      <w:pPr>
        <w:pStyle w:val="Body"/>
        <w:bidi w:val="0"/>
      </w:pPr>
      <w:r>
        <w:rPr>
          <w:rFonts w:ascii="Helvetica" w:cs="Arial Unicode MS" w:hAnsi="Arial Unicode MS" w:eastAsia="Arial Unicode MS"/>
          <w:rtl w:val="0"/>
        </w:rPr>
        <w:t xml:space="preserve">- devises a plan to lower debt </w:t>
      </w:r>
    </w:p>
    <w:p>
      <w:pPr>
        <w:pStyle w:val="Body"/>
        <w:bidi w:val="0"/>
      </w:pPr>
      <w:r>
        <w:rPr>
          <w:rFonts w:ascii="Helvetica" w:cs="Arial Unicode MS" w:hAnsi="Arial Unicode MS" w:eastAsia="Arial Unicode MS"/>
          <w:rtl w:val="0"/>
        </w:rPr>
        <w:t>- hires George Greenville</w:t>
      </w:r>
    </w:p>
    <w:p>
      <w:pPr>
        <w:pStyle w:val="Body"/>
        <w:bidi w:val="0"/>
      </w:pPr>
      <w:r>
        <w:rPr>
          <w:rFonts w:ascii="Helvetica" w:cs="Arial Unicode MS" w:hAnsi="Arial Unicode MS" w:eastAsia="Arial Unicode MS"/>
          <w:rtl w:val="0"/>
        </w:rPr>
        <w:t xml:space="preserve">- Greenville accuses colonist of smuggling (avoid duties) </w:t>
      </w:r>
    </w:p>
    <w:p>
      <w:pPr>
        <w:pStyle w:val="Body"/>
        <w:bidi w:val="0"/>
      </w:pPr>
      <w:r>
        <w:rPr>
          <w:rFonts w:ascii="Helvetica" w:cs="Arial Unicode MS" w:hAnsi="Arial Unicode MS" w:eastAsia="Arial Unicode MS"/>
          <w:rtl w:val="0"/>
          <w:lang w:val="es-ES_tradnl"/>
        </w:rPr>
        <w:t>-enter Sugar Act</w:t>
      </w:r>
    </w:p>
    <w:p>
      <w:pPr>
        <w:pStyle w:val="Body"/>
        <w:bidi w:val="0"/>
      </w:pPr>
    </w:p>
    <w:p>
      <w:pPr>
        <w:pStyle w:val="Body"/>
        <w:bidi w:val="0"/>
      </w:pPr>
      <w:r>
        <w:rPr>
          <w:rFonts w:ascii="Helvetica" w:cs="Arial Unicode MS" w:hAnsi="Arial Unicode MS" w:eastAsia="Arial Unicode MS"/>
          <w:rtl w:val="0"/>
        </w:rPr>
        <w:t>In 1764 Parliament passes the Sugar Act</w:t>
      </w:r>
    </w:p>
    <w:p>
      <w:pPr>
        <w:pStyle w:val="Body"/>
        <w:bidi w:val="0"/>
      </w:pPr>
    </w:p>
    <w:p>
      <w:pPr>
        <w:pStyle w:val="Body"/>
        <w:bidi w:val="0"/>
      </w:pPr>
      <w:r>
        <w:rPr>
          <w:rFonts w:ascii="Helvetica" w:cs="Arial Unicode MS" w:hAnsi="Arial Unicode MS" w:eastAsia="Arial Unicode MS"/>
          <w:rtl w:val="0"/>
        </w:rPr>
        <w:t>-1/2's duty on foreign molasses</w:t>
      </w:r>
    </w:p>
    <w:p>
      <w:pPr>
        <w:pStyle w:val="Body"/>
        <w:bidi w:val="0"/>
      </w:pPr>
      <w:r>
        <w:rPr>
          <w:rFonts w:ascii="Helvetica" w:cs="Arial Unicode MS" w:hAnsi="Arial Unicode MS" w:eastAsia="Arial Unicode MS"/>
          <w:rtl w:val="0"/>
        </w:rPr>
        <w:t xml:space="preserve">-places duties on items not taxed before </w:t>
      </w:r>
    </w:p>
    <w:p>
      <w:pPr>
        <w:pStyle w:val="Body"/>
        <w:bidi w:val="0"/>
      </w:pPr>
      <w:r>
        <w:rPr>
          <w:rFonts w:ascii="Helvetica" w:cs="Arial Unicode MS" w:hAnsi="Arial Unicode MS" w:eastAsia="Arial Unicode MS"/>
          <w:rtl w:val="0"/>
        </w:rPr>
        <w:t xml:space="preserve">-if accused tried in vice-admiralty court not </w:t>
      </w:r>
    </w:p>
    <w:p>
      <w:pPr>
        <w:pStyle w:val="Body"/>
        <w:bidi w:val="0"/>
      </w:pPr>
      <w:r>
        <w:rPr>
          <w:rFonts w:ascii="Helvetica" w:cs="Arial Unicode MS" w:hAnsi="Arial Unicode MS" w:eastAsia="Arial Unicode MS"/>
          <w:rtl w:val="0"/>
        </w:rPr>
        <w:t xml:space="preserve">  colonial (sympathetic)</w:t>
      </w:r>
    </w:p>
    <w:p>
      <w:pPr>
        <w:pStyle w:val="Body"/>
        <w:bidi w:val="0"/>
      </w:pPr>
    </w:p>
    <w:p>
      <w:pPr>
        <w:pStyle w:val="Body"/>
        <w:bidi w:val="0"/>
      </w:pPr>
      <w:r>
        <w:rPr>
          <w:rFonts w:ascii="Helvetica" w:cs="Arial Unicode MS" w:hAnsi="Arial Unicode MS" w:eastAsia="Arial Unicode MS"/>
          <w:rtl w:val="0"/>
        </w:rPr>
        <w:t>March 1765 Parliament passes the Stamp act</w:t>
      </w:r>
    </w:p>
    <w:p>
      <w:pPr>
        <w:pStyle w:val="Body"/>
        <w:bidi w:val="0"/>
      </w:pPr>
    </w:p>
    <w:p>
      <w:pPr>
        <w:pStyle w:val="Body"/>
        <w:bidi w:val="0"/>
      </w:pPr>
      <w:r>
        <w:rPr>
          <w:rFonts w:ascii="Helvetica" w:cs="Arial Unicode MS" w:hAnsi="Arial Unicode MS" w:eastAsia="Arial Unicode MS"/>
          <w:rtl w:val="0"/>
        </w:rPr>
        <w:t>-First tax that directly affects colonist</w:t>
      </w:r>
    </w:p>
    <w:p>
      <w:pPr>
        <w:pStyle w:val="Body"/>
        <w:bidi w:val="0"/>
      </w:pPr>
      <w:r>
        <w:rPr>
          <w:rFonts w:ascii="Helvetica" w:cs="Arial Unicode MS" w:hAnsi="Arial Unicode MS" w:eastAsia="Arial Unicode MS"/>
          <w:rtl w:val="0"/>
        </w:rPr>
        <w:t>- 2 months after passage colonist unite to defy</w:t>
      </w:r>
    </w:p>
    <w:p>
      <w:pPr>
        <w:pStyle w:val="Body"/>
        <w:bidi w:val="0"/>
      </w:pPr>
      <w:r>
        <w:rPr>
          <w:rFonts w:ascii="Helvetica" w:cs="Arial Unicode MS" w:hAnsi="Arial Unicode MS" w:eastAsia="Arial Unicode MS"/>
          <w:rtl w:val="0"/>
        </w:rPr>
        <w:t>- Due to boycotts Parliament repeals, but on same day pass Declaratory Act (Authority</w:t>
      </w:r>
    </w:p>
    <w:p>
      <w:pPr>
        <w:pStyle w:val="Body"/>
        <w:bidi w:val="0"/>
      </w:pPr>
      <w:r>
        <w:rPr>
          <w:rFonts w:ascii="Helvetica" w:cs="Arial Unicode MS" w:hAnsi="Arial Unicode MS" w:eastAsia="Arial Unicode MS"/>
          <w:rtl w:val="0"/>
        </w:rPr>
        <w:t xml:space="preserve">   in America same as Britain).</w:t>
      </w:r>
    </w:p>
    <w:p>
      <w:pPr>
        <w:pStyle w:val="Body"/>
        <w:bidi w:val="0"/>
      </w:pPr>
    </w:p>
    <w:p>
      <w:pPr>
        <w:pStyle w:val="Body"/>
        <w:bidi w:val="0"/>
      </w:pPr>
      <w:r>
        <w:rPr>
          <w:rFonts w:ascii="Helvetica" w:cs="Arial Unicode MS" w:hAnsi="Arial Unicode MS" w:eastAsia="Arial Unicode MS"/>
          <w:rtl w:val="0"/>
        </w:rPr>
        <w:t>The Boston Massacre was the killing of five colonists by British regulars on March 5, 1770. It was the culmination of tensions in the American colonies that had been growing since Royal troops first appeared in Massachusetts in October 1768 to enforce the heavy tax burden imposed by the Townshend Acts.</w:t>
      </w:r>
    </w:p>
    <w:p>
      <w:pPr>
        <w:pStyle w:val="Body"/>
        <w:bidi w:val="0"/>
      </w:pPr>
    </w:p>
    <w:p>
      <w:pPr>
        <w:pStyle w:val="Body"/>
        <w:bidi w:val="0"/>
      </w:pPr>
      <w:r>
        <w:rPr>
          <w:rFonts w:ascii="Helvetica" w:cs="Arial Unicode MS" w:hAnsi="Arial Unicode MS" w:eastAsia="Arial Unicode MS"/>
          <w:rtl w:val="0"/>
        </w:rPr>
        <w:t xml:space="preserve">After Massacre tension subside and the political atmosphere is much more relaxed for the next few years </w:t>
      </w:r>
    </w:p>
    <w:p>
      <w:pPr>
        <w:pStyle w:val="Body"/>
        <w:bidi w:val="0"/>
      </w:pPr>
    </w:p>
    <w:p>
      <w:pPr>
        <w:pStyle w:val="Body"/>
        <w:bidi w:val="0"/>
      </w:pPr>
      <w:r>
        <w:rPr>
          <w:rFonts w:ascii="Helvetica" w:cs="Arial Unicode MS" w:hAnsi="Arial Unicode MS" w:eastAsia="Arial Unicode MS"/>
          <w:rtl w:val="0"/>
        </w:rPr>
        <w:t>KG3 repeals Townshend Acts</w:t>
      </w:r>
    </w:p>
    <w:p>
      <w:pPr>
        <w:pStyle w:val="Body"/>
        <w:bidi w:val="0"/>
      </w:pPr>
      <w:r>
        <w:rPr>
          <w:rFonts w:ascii="Helvetica" w:cs="Arial Unicode MS" w:hAnsi="Arial Unicode MS" w:eastAsia="Arial Unicode MS"/>
          <w:rtl w:val="0"/>
        </w:rPr>
        <w:t>-All duties/taxes gone except tea</w:t>
      </w:r>
    </w:p>
    <w:p>
      <w:pPr>
        <w:pStyle w:val="Body"/>
        <w:bidi w:val="0"/>
      </w:pPr>
      <w:r>
        <w:rPr>
          <w:rFonts w:ascii="Helvetica" w:cs="Arial Unicode MS" w:hAnsi="Arial Unicode MS" w:eastAsia="Arial Unicode MS"/>
          <w:rtl w:val="0"/>
        </w:rPr>
        <w:t>-12/16/1773 Boston Rebels dress up as</w:t>
      </w:r>
      <w:r>
        <w:rPr>
          <w:rFonts w:ascii="Helvetica" w:cs="Arial Unicode MS" w:hAnsi="Arial Unicode MS" w:eastAsia="Arial Unicode MS"/>
          <w:rtl w:val="0"/>
        </w:rPr>
        <w:t xml:space="preserve"> </w:t>
      </w:r>
      <w:r>
        <w:rPr>
          <w:rFonts w:ascii="Helvetica" w:cs="Arial Unicode MS" w:hAnsi="Arial Unicode MS" w:eastAsia="Arial Unicode MS"/>
          <w:rtl w:val="0"/>
        </w:rPr>
        <w:t>indians, board a BEI co ship and toss 18k</w:t>
      </w:r>
    </w:p>
    <w:p>
      <w:pPr>
        <w:pStyle w:val="Body"/>
        <w:bidi w:val="0"/>
      </w:pPr>
      <w:r>
        <w:rPr>
          <w:rFonts w:ascii="Helvetica" w:cs="Arial Unicode MS" w:hAnsi="Arial Unicode MS" w:eastAsia="Arial Unicode MS"/>
          <w:rtl w:val="0"/>
        </w:rPr>
        <w:t xml:space="preserve">  pounds of tea into the Boston harbor</w:t>
      </w:r>
    </w:p>
    <w:p>
      <w:pPr>
        <w:pStyle w:val="Body"/>
        <w:bidi w:val="0"/>
      </w:pPr>
      <w:r>
        <w:rPr>
          <w:rFonts w:ascii="Helvetica" w:cs="Arial Unicode MS" w:hAnsi="Arial Unicode MS" w:eastAsia="Arial Unicode MS"/>
          <w:rtl w:val="0"/>
        </w:rPr>
        <w:t>-Thats roughly enough tea to make everyone in Beantown 100 cups</w:t>
      </w:r>
    </w:p>
    <w:p>
      <w:pPr>
        <w:pStyle w:val="Body"/>
        <w:bidi w:val="0"/>
      </w:pPr>
    </w:p>
    <w:p>
      <w:pPr>
        <w:pStyle w:val="Body"/>
        <w:bidi w:val="0"/>
      </w:pPr>
    </w:p>
    <w:p>
      <w:pPr>
        <w:pStyle w:val="Body"/>
        <w:bidi w:val="0"/>
      </w:pPr>
      <w:r>
        <w:rPr>
          <w:rFonts w:ascii="Helvetica" w:cs="Arial Unicode MS" w:hAnsi="Arial Unicode MS" w:eastAsia="Arial Unicode MS"/>
          <w:rtl w:val="0"/>
        </w:rPr>
        <w:t>Intolerable Acts</w:t>
      </w:r>
    </w:p>
    <w:p>
      <w:pPr>
        <w:pStyle w:val="Body"/>
        <w:bidi w:val="0"/>
      </w:pPr>
      <w:r>
        <w:tab/>
      </w:r>
    </w:p>
    <w:p>
      <w:pPr>
        <w:pStyle w:val="Body"/>
        <w:bidi w:val="0"/>
      </w:pPr>
      <w:r>
        <w:rPr>
          <w:rFonts w:ascii="Helvetica" w:cs="Arial Unicode MS" w:hAnsi="Arial Unicode MS" w:eastAsia="Arial Unicode MS"/>
          <w:rtl w:val="0"/>
        </w:rPr>
        <w:t>1) Boston Port Act (shut down)</w:t>
      </w:r>
    </w:p>
    <w:p>
      <w:pPr>
        <w:pStyle w:val="Body"/>
        <w:bidi w:val="0"/>
      </w:pPr>
      <w:r>
        <w:rPr>
          <w:rFonts w:ascii="Helvetica" w:cs="Arial Unicode MS" w:hAnsi="Arial Unicode MS" w:eastAsia="Arial Unicode MS"/>
          <w:rtl w:val="0"/>
        </w:rPr>
        <w:t>2) Mass Gov Act (royally appointed Gov)</w:t>
      </w:r>
    </w:p>
    <w:p>
      <w:pPr>
        <w:pStyle w:val="Body"/>
        <w:bidi w:val="0"/>
      </w:pPr>
      <w:r>
        <w:rPr>
          <w:rFonts w:ascii="Helvetica" w:cs="Arial Unicode MS" w:hAnsi="Arial Unicode MS" w:eastAsia="Arial Unicode MS"/>
          <w:rtl w:val="0"/>
        </w:rPr>
        <w:t>3) Administration of Justice Act (change of Venue)</w:t>
      </w:r>
    </w:p>
    <w:p>
      <w:pPr>
        <w:pStyle w:val="Body"/>
        <w:bidi w:val="0"/>
      </w:pPr>
      <w:r>
        <w:rPr>
          <w:rFonts w:ascii="Helvetica" w:cs="Arial Unicode MS" w:hAnsi="Arial Unicode MS" w:eastAsia="Arial Unicode MS"/>
          <w:rtl w:val="0"/>
        </w:rPr>
        <w:t>4) Quartering Act (Living w/)</w:t>
      </w:r>
    </w:p>
    <w:p>
      <w:pPr>
        <w:pStyle w:val="Body"/>
        <w:bidi w:val="0"/>
      </w:pPr>
      <w:r>
        <w:rPr>
          <w:rFonts w:ascii="Helvetica" w:cs="Arial Unicode MS" w:hAnsi="Arial Unicode MS" w:eastAsia="Arial Unicode MS"/>
          <w:rtl w:val="0"/>
        </w:rPr>
        <w:t>5) Quebec Act (settling Quebec)</w:t>
      </w:r>
    </w:p>
    <w:p>
      <w:pPr>
        <w:pStyle w:val="Body"/>
        <w:bidi w:val="0"/>
      </w:pPr>
    </w:p>
    <w:p>
      <w:pPr>
        <w:pStyle w:val="Body"/>
        <w:bidi w:val="0"/>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